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96B" w:rsidRDefault="00D2196B" w:rsidP="00AA29B0">
      <w:pPr>
        <w:jc w:val="center"/>
        <w:rPr>
          <w:rFonts w:ascii="Times New Roman" w:hAnsi="Times New Roman" w:cs="Times New Roman"/>
          <w:sz w:val="24"/>
          <w:szCs w:val="24"/>
        </w:rPr>
      </w:pPr>
    </w:p>
    <w:p w:rsidR="00AA29B0" w:rsidRDefault="00AA29B0" w:rsidP="00AA29B0">
      <w:pPr>
        <w:jc w:val="center"/>
        <w:rPr>
          <w:rFonts w:ascii="Times New Roman" w:hAnsi="Times New Roman" w:cs="Times New Roman"/>
          <w:sz w:val="24"/>
          <w:szCs w:val="24"/>
        </w:rPr>
      </w:pPr>
    </w:p>
    <w:p w:rsidR="00AA29B0" w:rsidRDefault="00AA29B0"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AA29B0" w:rsidRDefault="003F0CED" w:rsidP="00AA29B0">
      <w:pPr>
        <w:jc w:val="center"/>
        <w:rPr>
          <w:rFonts w:ascii="Times New Roman" w:hAnsi="Times New Roman" w:cs="Times New Roman"/>
          <w:sz w:val="24"/>
          <w:szCs w:val="24"/>
        </w:rPr>
      </w:pPr>
      <w:r>
        <w:rPr>
          <w:rFonts w:ascii="Times New Roman" w:hAnsi="Times New Roman" w:cs="Times New Roman"/>
          <w:sz w:val="24"/>
          <w:szCs w:val="24"/>
        </w:rPr>
        <w:t>Counseling characteristics and ratings</w:t>
      </w:r>
    </w:p>
    <w:p w:rsidR="00AA29B0" w:rsidRDefault="003F0CED" w:rsidP="00AA29B0">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AA29B0" w:rsidRDefault="003F0CED" w:rsidP="00AA29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65DC" w:rsidRDefault="008165DC"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8165DC" w:rsidRDefault="008165DC" w:rsidP="008165DC">
      <w:pPr>
        <w:shd w:val="clear" w:color="auto" w:fill="FFFFFF"/>
        <w:spacing w:after="0" w:line="240" w:lineRule="auto"/>
        <w:jc w:val="center"/>
        <w:rPr>
          <w:rFonts w:ascii="Times New Roman" w:hAnsi="Times New Roman" w:cs="Times New Roman"/>
          <w:sz w:val="24"/>
          <w:szCs w:val="24"/>
        </w:rPr>
      </w:pPr>
    </w:p>
    <w:p w:rsidR="00FC0361" w:rsidRDefault="00FC0361" w:rsidP="008165DC">
      <w:pPr>
        <w:shd w:val="clear" w:color="auto" w:fill="FFFFFF"/>
        <w:spacing w:after="0" w:line="240" w:lineRule="auto"/>
        <w:jc w:val="center"/>
        <w:rPr>
          <w:rFonts w:ascii="Times New Roman" w:hAnsi="Times New Roman" w:cs="Times New Roman"/>
          <w:sz w:val="24"/>
          <w:szCs w:val="24"/>
        </w:rPr>
      </w:pPr>
    </w:p>
    <w:p w:rsidR="00FC0361" w:rsidRDefault="00FC0361" w:rsidP="008165DC">
      <w:pPr>
        <w:shd w:val="clear" w:color="auto" w:fill="FFFFFF"/>
        <w:spacing w:after="0" w:line="240" w:lineRule="auto"/>
        <w:jc w:val="center"/>
        <w:rPr>
          <w:rFonts w:ascii="Times New Roman" w:eastAsia="Times New Roman" w:hAnsi="Times New Roman" w:cs="Times New Roman"/>
          <w:b/>
          <w:color w:val="1D1D1D"/>
          <w:sz w:val="24"/>
          <w:szCs w:val="24"/>
          <w:lang w:eastAsia="en-GB"/>
        </w:rPr>
      </w:pPr>
    </w:p>
    <w:p w:rsidR="008165DC" w:rsidRDefault="003F0CED" w:rsidP="008165DC">
      <w:pPr>
        <w:shd w:val="clear" w:color="auto" w:fill="FFFFFF"/>
        <w:spacing w:after="0" w:line="240" w:lineRule="auto"/>
        <w:jc w:val="center"/>
        <w:rPr>
          <w:rFonts w:ascii="Times New Roman" w:eastAsia="Times New Roman" w:hAnsi="Times New Roman" w:cs="Times New Roman"/>
          <w:b/>
          <w:color w:val="222222"/>
          <w:sz w:val="24"/>
          <w:szCs w:val="24"/>
          <w:lang w:eastAsia="en-GB"/>
        </w:rPr>
      </w:pPr>
      <w:r>
        <w:rPr>
          <w:rFonts w:ascii="Times New Roman" w:eastAsia="Times New Roman" w:hAnsi="Times New Roman" w:cs="Times New Roman"/>
          <w:b/>
          <w:color w:val="1D1D1D"/>
          <w:sz w:val="24"/>
          <w:szCs w:val="24"/>
          <w:lang w:eastAsia="en-GB"/>
        </w:rPr>
        <w:t>Introduction</w:t>
      </w:r>
    </w:p>
    <w:p w:rsidR="008165DC" w:rsidRDefault="008165DC" w:rsidP="008165DC">
      <w:pPr>
        <w:rPr>
          <w:rFonts w:ascii="Times New Roman" w:eastAsia="Times New Roman" w:hAnsi="Times New Roman" w:cs="Times New Roman"/>
          <w:color w:val="222222"/>
          <w:sz w:val="24"/>
          <w:szCs w:val="24"/>
          <w:lang w:eastAsia="en-GB"/>
        </w:rPr>
      </w:pPr>
    </w:p>
    <w:p w:rsidR="008165DC" w:rsidRDefault="003F0CED" w:rsidP="008165DC">
      <w:pPr>
        <w:spacing w:line="480" w:lineRule="auto"/>
        <w:ind w:firstLine="720"/>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 xml:space="preserve">Counseling is a critical aspect in the society which plays crucial roles, as professional counseling are legally registered individuals who </w:t>
      </w:r>
      <w:r>
        <w:rPr>
          <w:rFonts w:ascii="Times New Roman" w:eastAsia="Times New Roman" w:hAnsi="Times New Roman" w:cs="Times New Roman"/>
          <w:color w:val="222222"/>
          <w:sz w:val="24"/>
          <w:szCs w:val="24"/>
          <w:lang w:eastAsia="en-GB"/>
        </w:rPr>
        <w:t>partake mental situation therapist who offer counseling to individuals challenges with different issues in life, diagnosis and ea</w:t>
      </w:r>
      <w:r w:rsidR="00FC0361">
        <w:rPr>
          <w:rFonts w:ascii="Times New Roman" w:eastAsia="Times New Roman" w:hAnsi="Times New Roman" w:cs="Times New Roman"/>
          <w:color w:val="222222"/>
          <w:sz w:val="24"/>
          <w:szCs w:val="24"/>
          <w:lang w:eastAsia="en-GB"/>
        </w:rPr>
        <w:t>sements</w:t>
      </w:r>
      <w:r>
        <w:rPr>
          <w:rFonts w:ascii="Times New Roman" w:eastAsia="Times New Roman" w:hAnsi="Times New Roman" w:cs="Times New Roman"/>
          <w:color w:val="222222"/>
          <w:sz w:val="24"/>
          <w:szCs w:val="24"/>
          <w:lang w:eastAsia="en-GB"/>
        </w:rPr>
        <w:t xml:space="preserve">. To effectively delegate these duties, counselors need to possess unique attributes and </w:t>
      </w:r>
      <w:r w:rsidR="00D25028">
        <w:rPr>
          <w:rFonts w:ascii="Times New Roman" w:eastAsia="Times New Roman" w:hAnsi="Times New Roman" w:cs="Times New Roman"/>
          <w:color w:val="222222"/>
          <w:sz w:val="24"/>
          <w:szCs w:val="24"/>
          <w:lang w:eastAsia="en-GB"/>
        </w:rPr>
        <w:t>skills;</w:t>
      </w:r>
      <w:r>
        <w:rPr>
          <w:rFonts w:ascii="Times New Roman" w:eastAsia="Times New Roman" w:hAnsi="Times New Roman" w:cs="Times New Roman"/>
          <w:color w:val="222222"/>
          <w:sz w:val="24"/>
          <w:szCs w:val="24"/>
          <w:lang w:eastAsia="en-GB"/>
        </w:rPr>
        <w:t xml:space="preserve"> sixteen of those will be highlighted and scaled based on personal assessment. </w:t>
      </w:r>
    </w:p>
    <w:p w:rsidR="008165DC" w:rsidRDefault="003F0CED" w:rsidP="002534C5">
      <w:pPr>
        <w:spacing w:line="480" w:lineRule="auto"/>
        <w:jc w:val="center"/>
        <w:rPr>
          <w:rFonts w:ascii="Times New Roman" w:eastAsia="Times New Roman" w:hAnsi="Times New Roman" w:cs="Times New Roman"/>
          <w:b/>
          <w:color w:val="222222"/>
          <w:sz w:val="24"/>
          <w:szCs w:val="24"/>
          <w:lang w:eastAsia="en-GB"/>
        </w:rPr>
      </w:pPr>
      <w:r>
        <w:rPr>
          <w:rFonts w:ascii="Times New Roman" w:eastAsia="Times New Roman" w:hAnsi="Times New Roman" w:cs="Times New Roman"/>
          <w:b/>
          <w:color w:val="222222"/>
          <w:sz w:val="24"/>
          <w:szCs w:val="24"/>
          <w:lang w:eastAsia="en-GB"/>
        </w:rPr>
        <w:t>The attributes will be scaled from 1- 10, (1, being the lowest scale and 10 the highest).</w:t>
      </w:r>
    </w:p>
    <w:p w:rsidR="008165DC" w:rsidRDefault="003F0CED" w:rsidP="00D25028">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Lifelong Learner, (5)</w:t>
      </w:r>
      <w:r w:rsidR="00D25028">
        <w:rPr>
          <w:rFonts w:ascii="Times New Roman" w:eastAsia="Times New Roman" w:hAnsi="Times New Roman" w:cs="Times New Roman"/>
          <w:color w:val="1D1D1D"/>
          <w:sz w:val="24"/>
          <w:szCs w:val="24"/>
          <w:lang w:eastAsia="en-GB"/>
        </w:rPr>
        <w:t>, stays</w:t>
      </w:r>
      <w:r>
        <w:rPr>
          <w:rFonts w:ascii="Times New Roman" w:eastAsia="Times New Roman" w:hAnsi="Times New Roman" w:cs="Times New Roman"/>
          <w:color w:val="1D1D1D"/>
          <w:sz w:val="24"/>
          <w:szCs w:val="24"/>
          <w:lang w:eastAsia="en-GB"/>
        </w:rPr>
        <w:t xml:space="preserve"> active in professional organizations, (4)</w:t>
      </w:r>
      <w:r w:rsidR="002534C5">
        <w:rPr>
          <w:rFonts w:ascii="Times New Roman" w:eastAsia="Times New Roman" w:hAnsi="Times New Roman" w:cs="Times New Roman"/>
          <w:color w:val="1D1D1D"/>
          <w:sz w:val="24"/>
          <w:szCs w:val="24"/>
          <w:lang w:eastAsia="en-GB"/>
        </w:rPr>
        <w:t>,</w:t>
      </w:r>
      <w:r>
        <w:rPr>
          <w:rFonts w:ascii="Times New Roman" w:eastAsia="Times New Roman" w:hAnsi="Times New Roman" w:cs="Times New Roman"/>
          <w:color w:val="1D1D1D"/>
          <w:sz w:val="24"/>
          <w:szCs w:val="24"/>
          <w:lang w:eastAsia="en-GB"/>
        </w:rPr>
        <w:t xml:space="preserve"> Uses evidence </w:t>
      </w:r>
      <w:r>
        <w:rPr>
          <w:rFonts w:ascii="Times New Roman" w:eastAsia="Times New Roman" w:hAnsi="Times New Roman" w:cs="Times New Roman"/>
          <w:color w:val="1D1D1D"/>
          <w:sz w:val="24"/>
          <w:szCs w:val="24"/>
          <w:lang w:eastAsia="en-GB"/>
        </w:rPr>
        <w:t>to make decisions (6). Eclectic or Integrative, (7).</w:t>
      </w:r>
      <w:r w:rsidR="002534C5">
        <w:rPr>
          <w:rFonts w:ascii="Times New Roman" w:eastAsia="Times New Roman" w:hAnsi="Times New Roman" w:cs="Times New Roman"/>
          <w:color w:val="1D1D1D"/>
          <w:sz w:val="24"/>
          <w:szCs w:val="24"/>
          <w:lang w:eastAsia="en-GB"/>
        </w:rPr>
        <w:t xml:space="preserve"> </w:t>
      </w:r>
      <w:r>
        <w:rPr>
          <w:rFonts w:ascii="Times New Roman" w:eastAsia="Times New Roman" w:hAnsi="Times New Roman" w:cs="Times New Roman"/>
          <w:color w:val="1D1D1D"/>
          <w:sz w:val="24"/>
          <w:szCs w:val="24"/>
          <w:lang w:eastAsia="en-GB"/>
        </w:rPr>
        <w:t>Open to promising practices, (4).Technologically savvy Social Justice, (8). Advocate for clients and the Reflective profession practitioner (5).Ethically Aware (7).Able to read and evaluate research (9).</w:t>
      </w:r>
      <w:r>
        <w:rPr>
          <w:rFonts w:ascii="Times New Roman" w:eastAsia="Times New Roman" w:hAnsi="Times New Roman" w:cs="Times New Roman"/>
          <w:color w:val="1D1D1D"/>
          <w:sz w:val="24"/>
          <w:szCs w:val="24"/>
          <w:lang w:eastAsia="en-GB"/>
        </w:rPr>
        <w:t>Able to work with couples, families, individuals, an</w:t>
      </w:r>
      <w:r w:rsidR="00D25028">
        <w:rPr>
          <w:rFonts w:ascii="Times New Roman" w:eastAsia="Times New Roman" w:hAnsi="Times New Roman" w:cs="Times New Roman"/>
          <w:color w:val="1D1D1D"/>
          <w:sz w:val="24"/>
          <w:szCs w:val="24"/>
          <w:lang w:eastAsia="en-GB"/>
        </w:rPr>
        <w:t>d groups. (10).Culturally aware.</w:t>
      </w:r>
    </w:p>
    <w:p w:rsidR="002534C5" w:rsidRDefault="003F0CED" w:rsidP="002534C5">
      <w:pPr>
        <w:shd w:val="clear" w:color="auto" w:fill="FFFFFF"/>
        <w:spacing w:after="0" w:line="480" w:lineRule="auto"/>
        <w:ind w:firstLine="720"/>
        <w:jc w:val="center"/>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b/>
          <w:color w:val="1D1D1D"/>
          <w:sz w:val="24"/>
          <w:szCs w:val="24"/>
          <w:lang w:eastAsia="en-GB"/>
        </w:rPr>
        <w:t>Discussion on ratings of the characteristics.</w:t>
      </w:r>
    </w:p>
    <w:p w:rsidR="002534C5" w:rsidRDefault="003F0CED" w:rsidP="002534C5">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color w:val="1D1D1D"/>
          <w:sz w:val="24"/>
          <w:szCs w:val="24"/>
          <w:lang w:eastAsia="en-GB"/>
        </w:rPr>
        <w:t xml:space="preserve">Counselors assist people from every corner of the globe. I have been putting an effort to show multicultural competency and </w:t>
      </w:r>
      <w:r>
        <w:rPr>
          <w:rFonts w:ascii="Times New Roman" w:eastAsia="Times New Roman" w:hAnsi="Times New Roman" w:cs="Times New Roman"/>
          <w:color w:val="1D1D1D"/>
          <w:sz w:val="24"/>
          <w:szCs w:val="24"/>
          <w:lang w:eastAsia="en-GB"/>
        </w:rPr>
        <w:t>assimilate a multicultural perspective. This becomes easier because it means I will be able to comprehend the ground of my clients' issue regardless of ethnicity, political affiliation, race or social, economic backgrounds.</w:t>
      </w:r>
    </w:p>
    <w:p w:rsidR="005B0FEC" w:rsidRDefault="003F0CED" w:rsidP="00865C75">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Lifelong Learner (5), as an attr</w:t>
      </w:r>
      <w:r>
        <w:rPr>
          <w:rFonts w:ascii="Times New Roman" w:eastAsia="Times New Roman" w:hAnsi="Times New Roman" w:cs="Times New Roman"/>
          <w:color w:val="1D1D1D"/>
          <w:sz w:val="24"/>
          <w:szCs w:val="24"/>
          <w:lang w:eastAsia="en-GB"/>
        </w:rPr>
        <w:t>ibute this is very fund</w:t>
      </w:r>
      <w:r w:rsidR="00D25028">
        <w:rPr>
          <w:rFonts w:ascii="Times New Roman" w:eastAsia="Times New Roman" w:hAnsi="Times New Roman" w:cs="Times New Roman"/>
          <w:color w:val="1D1D1D"/>
          <w:sz w:val="24"/>
          <w:szCs w:val="24"/>
          <w:lang w:eastAsia="en-GB"/>
        </w:rPr>
        <w:t xml:space="preserve">amental </w:t>
      </w:r>
      <w:r>
        <w:rPr>
          <w:rFonts w:ascii="Times New Roman" w:eastAsia="Times New Roman" w:hAnsi="Times New Roman" w:cs="Times New Roman"/>
          <w:color w:val="1D1D1D"/>
          <w:sz w:val="24"/>
          <w:szCs w:val="24"/>
          <w:lang w:eastAsia="en-GB"/>
        </w:rPr>
        <w:t xml:space="preserve">for both </w:t>
      </w:r>
      <w:r w:rsidR="00D25028">
        <w:rPr>
          <w:rFonts w:ascii="Times New Roman" w:eastAsia="Times New Roman" w:hAnsi="Times New Roman" w:cs="Times New Roman"/>
          <w:color w:val="1D1D1D"/>
          <w:sz w:val="24"/>
          <w:szCs w:val="24"/>
          <w:lang w:eastAsia="en-GB"/>
        </w:rPr>
        <w:t>a counselor</w:t>
      </w:r>
      <w:r>
        <w:rPr>
          <w:rFonts w:ascii="Times New Roman" w:eastAsia="Times New Roman" w:hAnsi="Times New Roman" w:cs="Times New Roman"/>
          <w:color w:val="1D1D1D"/>
          <w:sz w:val="24"/>
          <w:szCs w:val="24"/>
          <w:lang w:eastAsia="en-GB"/>
        </w:rPr>
        <w:t xml:space="preserve"> trainee and an already established professional </w:t>
      </w:r>
      <w:r w:rsidR="00D25028">
        <w:rPr>
          <w:rFonts w:ascii="Times New Roman" w:eastAsia="Times New Roman" w:hAnsi="Times New Roman" w:cs="Times New Roman"/>
          <w:color w:val="1D1D1D"/>
          <w:sz w:val="24"/>
          <w:szCs w:val="24"/>
          <w:lang w:eastAsia="en-GB"/>
        </w:rPr>
        <w:t>counselor because</w:t>
      </w:r>
      <w:r>
        <w:rPr>
          <w:rFonts w:ascii="Times New Roman" w:eastAsia="Times New Roman" w:hAnsi="Times New Roman" w:cs="Times New Roman"/>
          <w:color w:val="1D1D1D"/>
          <w:sz w:val="24"/>
          <w:szCs w:val="24"/>
          <w:lang w:eastAsia="en-GB"/>
        </w:rPr>
        <w:t xml:space="preserve"> the trait plays a significant role in shaping an individual to be more </w:t>
      </w:r>
      <w:r w:rsidR="00D25028">
        <w:rPr>
          <w:rFonts w:ascii="Times New Roman" w:eastAsia="Times New Roman" w:hAnsi="Times New Roman" w:cs="Times New Roman"/>
          <w:color w:val="1D1D1D"/>
          <w:sz w:val="24"/>
          <w:szCs w:val="24"/>
          <w:lang w:eastAsia="en-GB"/>
        </w:rPr>
        <w:t>competent. Thus</w:t>
      </w:r>
      <w:r>
        <w:rPr>
          <w:rFonts w:ascii="Times New Roman" w:eastAsia="Times New Roman" w:hAnsi="Times New Roman" w:cs="Times New Roman"/>
          <w:color w:val="1D1D1D"/>
          <w:sz w:val="24"/>
          <w:szCs w:val="24"/>
          <w:lang w:eastAsia="en-GB"/>
        </w:rPr>
        <w:t xml:space="preserve"> the attribute is important to me as it shapes </w:t>
      </w:r>
      <w:r w:rsidR="00D25028">
        <w:rPr>
          <w:rFonts w:ascii="Times New Roman" w:eastAsia="Times New Roman" w:hAnsi="Times New Roman" w:cs="Times New Roman"/>
          <w:color w:val="1D1D1D"/>
          <w:sz w:val="24"/>
          <w:szCs w:val="24"/>
          <w:lang w:eastAsia="en-GB"/>
        </w:rPr>
        <w:t>me in</w:t>
      </w:r>
      <w:r>
        <w:rPr>
          <w:rFonts w:ascii="Times New Roman" w:eastAsia="Times New Roman" w:hAnsi="Times New Roman" w:cs="Times New Roman"/>
          <w:color w:val="1D1D1D"/>
          <w:sz w:val="24"/>
          <w:szCs w:val="24"/>
          <w:lang w:eastAsia="en-GB"/>
        </w:rPr>
        <w:t xml:space="preserve"> maintaining and improving my </w:t>
      </w:r>
      <w:r w:rsidR="00D25028">
        <w:rPr>
          <w:rFonts w:ascii="Times New Roman" w:eastAsia="Times New Roman" w:hAnsi="Times New Roman" w:cs="Times New Roman"/>
          <w:color w:val="1D1D1D"/>
          <w:sz w:val="24"/>
          <w:szCs w:val="24"/>
          <w:lang w:eastAsia="en-GB"/>
        </w:rPr>
        <w:t>Skills. Stays</w:t>
      </w:r>
      <w:r>
        <w:rPr>
          <w:rFonts w:ascii="Times New Roman" w:eastAsia="Times New Roman" w:hAnsi="Times New Roman" w:cs="Times New Roman"/>
          <w:color w:val="1D1D1D"/>
          <w:sz w:val="24"/>
          <w:szCs w:val="24"/>
          <w:lang w:eastAsia="en-GB"/>
        </w:rPr>
        <w:t xml:space="preserve"> active in professional organizations, (4) with the already acquired </w:t>
      </w:r>
      <w:r w:rsidR="00D25028">
        <w:rPr>
          <w:rFonts w:ascii="Times New Roman" w:eastAsia="Times New Roman" w:hAnsi="Times New Roman" w:cs="Times New Roman"/>
          <w:color w:val="1D1D1D"/>
          <w:sz w:val="24"/>
          <w:szCs w:val="24"/>
          <w:lang w:eastAsia="en-GB"/>
        </w:rPr>
        <w:t>knowledge, I believe, being</w:t>
      </w:r>
      <w:r>
        <w:rPr>
          <w:rFonts w:ascii="Times New Roman" w:eastAsia="Times New Roman" w:hAnsi="Times New Roman" w:cs="Times New Roman"/>
          <w:color w:val="1D1D1D"/>
          <w:sz w:val="24"/>
          <w:szCs w:val="24"/>
          <w:lang w:eastAsia="en-GB"/>
        </w:rPr>
        <w:t xml:space="preserve"> vibrant and active is very vital as it attracts benefits like promotion in an organization </w:t>
      </w:r>
      <w:r w:rsidR="00D25028">
        <w:rPr>
          <w:rFonts w:ascii="Times New Roman" w:eastAsia="Times New Roman" w:hAnsi="Times New Roman" w:cs="Times New Roman"/>
          <w:color w:val="1D1D1D"/>
          <w:sz w:val="24"/>
          <w:szCs w:val="24"/>
          <w:lang w:eastAsia="en-GB"/>
        </w:rPr>
        <w:t>as a counselor</w:t>
      </w:r>
      <w:r>
        <w:rPr>
          <w:rFonts w:ascii="Times New Roman" w:eastAsia="Times New Roman" w:hAnsi="Times New Roman" w:cs="Times New Roman"/>
          <w:color w:val="1D1D1D"/>
          <w:sz w:val="24"/>
          <w:szCs w:val="24"/>
          <w:lang w:eastAsia="en-GB"/>
        </w:rPr>
        <w:t>. Uses evid</w:t>
      </w:r>
      <w:r>
        <w:rPr>
          <w:rFonts w:ascii="Times New Roman" w:eastAsia="Times New Roman" w:hAnsi="Times New Roman" w:cs="Times New Roman"/>
          <w:color w:val="1D1D1D"/>
          <w:sz w:val="24"/>
          <w:szCs w:val="24"/>
          <w:lang w:eastAsia="en-GB"/>
        </w:rPr>
        <w:t>ence to make decisions (6). Eclectic or Integrative, (7).Open to promising practices, (4)</w:t>
      </w:r>
      <w:r w:rsidR="003E04E8">
        <w:rPr>
          <w:rFonts w:ascii="Times New Roman" w:eastAsia="Times New Roman" w:hAnsi="Times New Roman" w:cs="Times New Roman"/>
          <w:color w:val="1D1D1D"/>
          <w:sz w:val="24"/>
          <w:szCs w:val="24"/>
          <w:lang w:eastAsia="en-GB"/>
        </w:rPr>
        <w:t xml:space="preserve"> </w:t>
      </w:r>
      <w:r w:rsidR="003E04E8">
        <w:rPr>
          <w:rFonts w:ascii="Times New Roman" w:eastAsia="Times New Roman" w:hAnsi="Times New Roman" w:cs="Times New Roman"/>
          <w:color w:val="1D1D1D"/>
          <w:sz w:val="24"/>
          <w:szCs w:val="24"/>
          <w:lang w:eastAsia="en-GB"/>
        </w:rPr>
        <w:lastRenderedPageBreak/>
        <w:t xml:space="preserve">One of the essential work at the counseling classes is the issue of addressing conflicting, rating family and couple interaction at 8; it is the belief that is in me to tackle problem originating from aforementioned kind of settings. The commitment which breeds competency is a vital aspect in every field of </w:t>
      </w:r>
      <w:r w:rsidR="00D25028">
        <w:rPr>
          <w:rFonts w:ascii="Times New Roman" w:eastAsia="Times New Roman" w:hAnsi="Times New Roman" w:cs="Times New Roman"/>
          <w:color w:val="1D1D1D"/>
          <w:sz w:val="24"/>
          <w:szCs w:val="24"/>
          <w:lang w:eastAsia="en-GB"/>
        </w:rPr>
        <w:t xml:space="preserve">study. Technologically savvy Social Justice, (8), Over time, technology has been confirmed to play an essential role in exposing the ills within our societies and advocating for social justice, its therefore paramount for counselors to incorporate technology in counseling as some clients might not be willing to engage in face to face conversation. Ethically Aware (7), this is very important in the counseling process; it's the responsibility of every counselor to be much aware of the cultural diversity that exists among clients. Therefore, I believe that I have got every reason to be very much aware of these cultural diversities to discharge my duties well. Able to read and evaluate research (9).This is another critical trait that I find it worthy of understanding as an individual who is interested in counseling. It's one of the best approaches that I can utilize and get a deeper understanding of my surrounding while discharging duties to clients. Able to work with couples, families, individuals, and groups. </w:t>
      </w:r>
      <w:r>
        <w:rPr>
          <w:rFonts w:ascii="Times New Roman" w:eastAsia="Times New Roman" w:hAnsi="Times New Roman" w:cs="Times New Roman"/>
          <w:color w:val="1D1D1D"/>
          <w:sz w:val="24"/>
          <w:szCs w:val="24"/>
          <w:lang w:eastAsia="en-GB"/>
        </w:rPr>
        <w:t>(10)</w:t>
      </w:r>
      <w:r w:rsidR="00865C75">
        <w:rPr>
          <w:rFonts w:ascii="Times New Roman" w:eastAsia="Times New Roman" w:hAnsi="Times New Roman" w:cs="Times New Roman"/>
          <w:color w:val="1D1D1D"/>
          <w:sz w:val="24"/>
          <w:szCs w:val="24"/>
          <w:lang w:eastAsia="en-GB"/>
        </w:rPr>
        <w:t xml:space="preserve"> </w:t>
      </w:r>
      <w:r w:rsidR="00D25028">
        <w:rPr>
          <w:rFonts w:ascii="Times New Roman" w:eastAsia="Times New Roman" w:hAnsi="Times New Roman" w:cs="Times New Roman"/>
          <w:color w:val="1D1D1D"/>
          <w:sz w:val="24"/>
          <w:szCs w:val="24"/>
          <w:lang w:eastAsia="en-GB"/>
        </w:rPr>
        <w:t>Absolutely</w:t>
      </w:r>
      <w:r w:rsidR="00865C75">
        <w:rPr>
          <w:rFonts w:ascii="Times New Roman" w:eastAsia="Times New Roman" w:hAnsi="Times New Roman" w:cs="Times New Roman"/>
          <w:color w:val="1D1D1D"/>
          <w:sz w:val="24"/>
          <w:szCs w:val="24"/>
          <w:lang w:eastAsia="en-GB"/>
        </w:rPr>
        <w:t xml:space="preserve"> remains to be one of the essential and critical </w:t>
      </w:r>
      <w:r w:rsidR="00D25028">
        <w:rPr>
          <w:rFonts w:ascii="Times New Roman" w:eastAsia="Times New Roman" w:hAnsi="Times New Roman" w:cs="Times New Roman"/>
          <w:color w:val="1D1D1D"/>
          <w:sz w:val="24"/>
          <w:szCs w:val="24"/>
          <w:lang w:eastAsia="en-GB"/>
        </w:rPr>
        <w:t>components</w:t>
      </w:r>
      <w:r w:rsidR="00865C75">
        <w:rPr>
          <w:rFonts w:ascii="Times New Roman" w:eastAsia="Times New Roman" w:hAnsi="Times New Roman" w:cs="Times New Roman"/>
          <w:color w:val="1D1D1D"/>
          <w:sz w:val="24"/>
          <w:szCs w:val="24"/>
          <w:lang w:eastAsia="en-GB"/>
        </w:rPr>
        <w:t xml:space="preserve"> that I can’t at any given time tend to </w:t>
      </w:r>
      <w:r w:rsidR="00D25028">
        <w:rPr>
          <w:rFonts w:ascii="Times New Roman" w:eastAsia="Times New Roman" w:hAnsi="Times New Roman" w:cs="Times New Roman"/>
          <w:color w:val="1D1D1D"/>
          <w:sz w:val="24"/>
          <w:szCs w:val="24"/>
          <w:lang w:eastAsia="en-GB"/>
        </w:rPr>
        <w:t>neglect. Most</w:t>
      </w:r>
      <w:r w:rsidR="00865C75">
        <w:rPr>
          <w:rFonts w:ascii="Times New Roman" w:eastAsia="Times New Roman" w:hAnsi="Times New Roman" w:cs="Times New Roman"/>
          <w:color w:val="1D1D1D"/>
          <w:sz w:val="24"/>
          <w:szCs w:val="24"/>
          <w:lang w:eastAsia="en-GB"/>
        </w:rPr>
        <w:t xml:space="preserve"> of these problems originate from friends and couples, and understanding them and being able to work with these people by taking the time to listen to them is essential. </w:t>
      </w:r>
    </w:p>
    <w:p w:rsidR="008165DC" w:rsidRDefault="003F0CED"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 xml:space="preserve">In summary, the characteristics that are rated from 7 to 10 </w:t>
      </w:r>
      <w:r w:rsidR="00D25028">
        <w:rPr>
          <w:rFonts w:ascii="Times New Roman" w:eastAsia="Times New Roman" w:hAnsi="Times New Roman" w:cs="Times New Roman"/>
          <w:color w:val="1D1D1D"/>
          <w:sz w:val="24"/>
          <w:szCs w:val="24"/>
          <w:lang w:eastAsia="en-GB"/>
        </w:rPr>
        <w:t>depict</w:t>
      </w:r>
      <w:r>
        <w:rPr>
          <w:rFonts w:ascii="Times New Roman" w:eastAsia="Times New Roman" w:hAnsi="Times New Roman" w:cs="Times New Roman"/>
          <w:color w:val="1D1D1D"/>
          <w:sz w:val="24"/>
          <w:szCs w:val="24"/>
          <w:lang w:eastAsia="en-GB"/>
        </w:rPr>
        <w:t xml:space="preserve"> primary course work where I feel I am ready, and I can deliver as a counselor. The low rated attributes include lifelong learner and Staying active in professional organizations. One advances with his or her studies with age; once you graduate and start p</w:t>
      </w:r>
      <w:r>
        <w:rPr>
          <w:rFonts w:ascii="Times New Roman" w:eastAsia="Times New Roman" w:hAnsi="Times New Roman" w:cs="Times New Roman"/>
          <w:color w:val="1D1D1D"/>
          <w:sz w:val="24"/>
          <w:szCs w:val="24"/>
          <w:lang w:eastAsia="en-GB"/>
        </w:rPr>
        <w:t xml:space="preserve">racticing in your field, one can always look back and venture into more studies. For a student of counseling who is not yet practicing, but in the middle of their studies, it is realistic to rate the attributes halfway. </w:t>
      </w:r>
    </w:p>
    <w:p w:rsidR="008165DC" w:rsidRDefault="003F0CED"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lastRenderedPageBreak/>
        <w:t xml:space="preserve">To strengthen, what has been rated </w:t>
      </w:r>
      <w:r>
        <w:rPr>
          <w:rFonts w:ascii="Times New Roman" w:eastAsia="Times New Roman" w:hAnsi="Times New Roman" w:cs="Times New Roman"/>
          <w:color w:val="1D1D1D"/>
          <w:sz w:val="24"/>
          <w:szCs w:val="24"/>
          <w:lang w:eastAsia="en-GB"/>
        </w:rPr>
        <w:t>low, as a counselor, there is a need to focus and look forward to accumulating more professional information as</w:t>
      </w:r>
      <w:bookmarkStart w:id="0" w:name="_GoBack"/>
      <w:bookmarkEnd w:id="0"/>
      <w:r>
        <w:rPr>
          <w:rFonts w:ascii="Times New Roman" w:eastAsia="Times New Roman" w:hAnsi="Times New Roman" w:cs="Times New Roman"/>
          <w:color w:val="1D1D1D"/>
          <w:sz w:val="24"/>
          <w:szCs w:val="24"/>
          <w:lang w:eastAsia="en-GB"/>
        </w:rPr>
        <w:t xml:space="preserve"> developing to an all-around counselor. </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BC6265" w:rsidRDefault="00BC6265"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247218" w:rsidRDefault="0024721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D25028" w:rsidRDefault="00D25028"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8165DC" w:rsidRDefault="003F0CED"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lastRenderedPageBreak/>
        <w:t>Reference</w:t>
      </w:r>
    </w:p>
    <w:p w:rsidR="008165DC" w:rsidRDefault="003F0CED" w:rsidP="008165DC">
      <w:pPr>
        <w:shd w:val="clear" w:color="auto" w:fill="FFFFFF"/>
        <w:spacing w:after="0" w:line="480" w:lineRule="auto"/>
        <w:rPr>
          <w:rFonts w:ascii="Times New Roman" w:hAnsi="Times New Roman" w:cs="Times New Roman"/>
          <w:color w:val="222222"/>
          <w:sz w:val="24"/>
          <w:szCs w:val="24"/>
          <w:shd w:val="clear" w:color="auto" w:fill="FFFFFF"/>
        </w:rPr>
      </w:pPr>
      <w:r w:rsidRPr="00540872">
        <w:rPr>
          <w:rFonts w:ascii="Times New Roman" w:hAnsi="Times New Roman" w:cs="Times New Roman"/>
          <w:color w:val="222222"/>
          <w:sz w:val="24"/>
          <w:szCs w:val="24"/>
          <w:shd w:val="clear" w:color="auto" w:fill="FFFFFF"/>
        </w:rPr>
        <w:t>Williams, E.N., Hayes, J.A., &amp;</w:t>
      </w:r>
      <w:r w:rsidRPr="00540872">
        <w:rPr>
          <w:rFonts w:ascii="Times New Roman" w:hAnsi="Times New Roman" w:cs="Times New Roman"/>
          <w:color w:val="222222"/>
          <w:sz w:val="24"/>
          <w:szCs w:val="24"/>
          <w:shd w:val="clear" w:color="auto" w:fill="FFFFFF"/>
        </w:rPr>
        <w:t xml:space="preserve">Fauth, J. (2008). Therapist self-awareness: interdisciplinary </w:t>
      </w:r>
    </w:p>
    <w:p w:rsidR="008165DC" w:rsidRPr="00540872" w:rsidRDefault="003F0CED" w:rsidP="008165DC">
      <w:pPr>
        <w:shd w:val="clear" w:color="auto" w:fill="FFFFFF"/>
        <w:spacing w:after="0" w:line="480" w:lineRule="auto"/>
        <w:ind w:left="720"/>
        <w:rPr>
          <w:rFonts w:ascii="Times New Roman" w:eastAsia="Times New Roman" w:hAnsi="Times New Roman" w:cs="Times New Roman"/>
          <w:color w:val="1D1D1D"/>
          <w:sz w:val="24"/>
          <w:szCs w:val="24"/>
          <w:lang w:eastAsia="en-GB"/>
        </w:rPr>
      </w:pPr>
      <w:r w:rsidRPr="00540872">
        <w:rPr>
          <w:rFonts w:ascii="Times New Roman" w:hAnsi="Times New Roman" w:cs="Times New Roman"/>
          <w:color w:val="222222"/>
          <w:sz w:val="24"/>
          <w:szCs w:val="24"/>
          <w:shd w:val="clear" w:color="auto" w:fill="FFFFFF"/>
        </w:rPr>
        <w:t>Connections and future directions</w:t>
      </w:r>
      <w:r>
        <w:rPr>
          <w:rFonts w:ascii="Times New Roman" w:hAnsi="Times New Roman" w:cs="Times New Roman"/>
          <w:color w:val="222222"/>
          <w:sz w:val="24"/>
          <w:szCs w:val="24"/>
          <w:shd w:val="clear" w:color="auto" w:fill="FFFFFF"/>
        </w:rPr>
        <w:t xml:space="preserve">. </w:t>
      </w:r>
      <w:r w:rsidRPr="00540872">
        <w:rPr>
          <w:rFonts w:ascii="Times New Roman" w:hAnsi="Times New Roman" w:cs="Times New Roman"/>
          <w:i/>
          <w:iCs/>
          <w:color w:val="222222"/>
          <w:sz w:val="24"/>
          <w:szCs w:val="24"/>
          <w:shd w:val="clear" w:color="auto" w:fill="FFFFFF"/>
        </w:rPr>
        <w:t>Handbook of Counselling Psychology</w:t>
      </w:r>
      <w:r w:rsidRPr="00540872">
        <w:rPr>
          <w:rFonts w:ascii="Times New Roman" w:hAnsi="Times New Roman" w:cs="Times New Roman"/>
          <w:color w:val="222222"/>
          <w:sz w:val="24"/>
          <w:szCs w:val="24"/>
          <w:shd w:val="clear" w:color="auto" w:fill="FFFFFF"/>
        </w:rPr>
        <w:t> (4th ed) (pp. 267–283). New York: Wiley</w:t>
      </w:r>
    </w:p>
    <w:p w:rsidR="006A7D9F" w:rsidRPr="006A7D9F" w:rsidRDefault="006A7D9F" w:rsidP="00AA29B0">
      <w:pPr>
        <w:rPr>
          <w:rFonts w:ascii="Times New Roman" w:eastAsia="Times New Roman" w:hAnsi="Times New Roman" w:cs="Times New Roman"/>
          <w:color w:val="222222"/>
          <w:sz w:val="24"/>
          <w:szCs w:val="24"/>
          <w:lang w:eastAsia="en-GB"/>
        </w:rPr>
      </w:pPr>
    </w:p>
    <w:sectPr w:rsidR="006A7D9F" w:rsidRPr="006A7D9F" w:rsidSect="00AA29B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CED" w:rsidRDefault="003F0CED" w:rsidP="00E64506">
      <w:pPr>
        <w:spacing w:after="0" w:line="240" w:lineRule="auto"/>
      </w:pPr>
      <w:r>
        <w:separator/>
      </w:r>
    </w:p>
  </w:endnote>
  <w:endnote w:type="continuationSeparator" w:id="1">
    <w:p w:rsidR="003F0CED" w:rsidRDefault="003F0CED" w:rsidP="00E645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CED" w:rsidRDefault="003F0CED" w:rsidP="00E64506">
      <w:pPr>
        <w:spacing w:after="0" w:line="240" w:lineRule="auto"/>
      </w:pPr>
      <w:r>
        <w:separator/>
      </w:r>
    </w:p>
  </w:footnote>
  <w:footnote w:type="continuationSeparator" w:id="1">
    <w:p w:rsidR="003F0CED" w:rsidRDefault="003F0CED" w:rsidP="00E645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B0" w:rsidRDefault="003F0CED">
    <w:pPr>
      <w:pStyle w:val="Header"/>
    </w:pPr>
    <w:r>
      <w:rPr>
        <w:rFonts w:ascii="Times New Roman" w:hAnsi="Times New Roman" w:cs="Times New Roman"/>
        <w:sz w:val="24"/>
        <w:szCs w:val="24"/>
      </w:rPr>
      <w:t xml:space="preserve">COUNSELLING </w:t>
    </w:r>
    <w:r>
      <w:rPr>
        <w:rFonts w:ascii="Times New Roman" w:hAnsi="Times New Roman" w:cs="Times New Roman"/>
        <w:sz w:val="24"/>
        <w:szCs w:val="24"/>
      </w:rPr>
      <w:t>CHARACTERISTICS</w:t>
    </w:r>
    <w:r>
      <w:tab/>
    </w:r>
    <w:r>
      <w:tab/>
    </w:r>
    <w:r w:rsidR="00E64506">
      <w:fldChar w:fldCharType="begin"/>
    </w:r>
    <w:r>
      <w:instrText xml:space="preserve"> PAGE   \* MERGEFORMAT </w:instrText>
    </w:r>
    <w:r w:rsidR="00E64506">
      <w:fldChar w:fldCharType="separate"/>
    </w:r>
    <w:r w:rsidR="007B1B23">
      <w:rPr>
        <w:noProof/>
      </w:rPr>
      <w:t>2</w:t>
    </w:r>
    <w:r w:rsidR="00E64506">
      <w:rPr>
        <w:noProof/>
      </w:rPr>
      <w:fldChar w:fldCharType="end"/>
    </w:r>
  </w:p>
  <w:p w:rsidR="00AA29B0" w:rsidRDefault="00AA29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B0" w:rsidRPr="00AA29B0" w:rsidRDefault="003F0CED" w:rsidP="004B0336">
    <w:pPr>
      <w:pStyle w:val="Header"/>
      <w:tabs>
        <w:tab w:val="left" w:pos="4695"/>
      </w:tabs>
      <w:rPr>
        <w:rFonts w:ascii="Times New Roman" w:hAnsi="Times New Roman" w:cs="Times New Roman"/>
        <w:sz w:val="24"/>
        <w:szCs w:val="24"/>
      </w:rPr>
    </w:pPr>
    <w:r w:rsidRPr="00AA29B0">
      <w:rPr>
        <w:rFonts w:ascii="Times New Roman" w:hAnsi="Times New Roman" w:cs="Times New Roman"/>
        <w:sz w:val="24"/>
        <w:szCs w:val="24"/>
      </w:rPr>
      <w:t xml:space="preserve">Running head: </w:t>
    </w:r>
    <w:r w:rsidR="004B0336" w:rsidRPr="004B0336">
      <w:rPr>
        <w:rFonts w:ascii="Times New Roman" w:hAnsi="Times New Roman" w:cs="Times New Roman"/>
        <w:sz w:val="18"/>
        <w:szCs w:val="18"/>
      </w:rPr>
      <w:t>COUNSELLING CHARACTERISTICS</w:t>
    </w:r>
    <w:r>
      <w:rPr>
        <w:rFonts w:ascii="Times New Roman" w:hAnsi="Times New Roman" w:cs="Times New Roman"/>
        <w:sz w:val="24"/>
        <w:szCs w:val="24"/>
      </w:rPr>
      <w:tab/>
    </w:r>
    <w:r>
      <w:rPr>
        <w:rFonts w:ascii="Times New Roman" w:hAnsi="Times New Roman" w:cs="Times New Roman"/>
        <w:sz w:val="24"/>
        <w:szCs w:val="24"/>
      </w:rPr>
      <w:tab/>
    </w:r>
    <w:r w:rsidR="004B0336">
      <w:rPr>
        <w:rFonts w:ascii="Times New Roman" w:hAnsi="Times New Roman" w:cs="Times New Roman"/>
        <w:sz w:val="24"/>
        <w:szCs w:val="24"/>
      </w:rPr>
      <w:tab/>
    </w:r>
    <w:r w:rsidR="00E64506" w:rsidRPr="00AA29B0">
      <w:rPr>
        <w:rFonts w:ascii="Times New Roman" w:hAnsi="Times New Roman" w:cs="Times New Roman"/>
        <w:sz w:val="24"/>
        <w:szCs w:val="24"/>
      </w:rPr>
      <w:fldChar w:fldCharType="begin"/>
    </w:r>
    <w:r w:rsidRPr="00AA29B0">
      <w:rPr>
        <w:rFonts w:ascii="Times New Roman" w:hAnsi="Times New Roman" w:cs="Times New Roman"/>
        <w:sz w:val="24"/>
        <w:szCs w:val="24"/>
      </w:rPr>
      <w:instrText xml:space="preserve"> PAGE   \* MERGEFORMAT </w:instrText>
    </w:r>
    <w:r w:rsidR="00E64506" w:rsidRPr="00AA29B0">
      <w:rPr>
        <w:rFonts w:ascii="Times New Roman" w:hAnsi="Times New Roman" w:cs="Times New Roman"/>
        <w:sz w:val="24"/>
        <w:szCs w:val="24"/>
      </w:rPr>
      <w:fldChar w:fldCharType="separate"/>
    </w:r>
    <w:r w:rsidR="007B1B23">
      <w:rPr>
        <w:rFonts w:ascii="Times New Roman" w:hAnsi="Times New Roman" w:cs="Times New Roman"/>
        <w:noProof/>
        <w:sz w:val="24"/>
        <w:szCs w:val="24"/>
      </w:rPr>
      <w:t>1</w:t>
    </w:r>
    <w:r w:rsidR="00E64506" w:rsidRPr="00AA29B0">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6579D"/>
    <w:multiLevelType w:val="multilevel"/>
    <w:tmpl w:val="F1088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29B0"/>
    <w:rsid w:val="0003760D"/>
    <w:rsid w:val="00046937"/>
    <w:rsid w:val="000B0C33"/>
    <w:rsid w:val="000F495B"/>
    <w:rsid w:val="00136CDD"/>
    <w:rsid w:val="0020173C"/>
    <w:rsid w:val="00247218"/>
    <w:rsid w:val="002534C5"/>
    <w:rsid w:val="00274421"/>
    <w:rsid w:val="00334B83"/>
    <w:rsid w:val="003E04E8"/>
    <w:rsid w:val="003E2EAC"/>
    <w:rsid w:val="003F0CED"/>
    <w:rsid w:val="00454C5C"/>
    <w:rsid w:val="00490E5C"/>
    <w:rsid w:val="004B0336"/>
    <w:rsid w:val="00540872"/>
    <w:rsid w:val="00543584"/>
    <w:rsid w:val="005B0FEC"/>
    <w:rsid w:val="006A7D9F"/>
    <w:rsid w:val="00754C27"/>
    <w:rsid w:val="007B1B23"/>
    <w:rsid w:val="007C62E9"/>
    <w:rsid w:val="008165DC"/>
    <w:rsid w:val="00865C75"/>
    <w:rsid w:val="00871BE8"/>
    <w:rsid w:val="00966F01"/>
    <w:rsid w:val="00A21545"/>
    <w:rsid w:val="00AA29B0"/>
    <w:rsid w:val="00BC6265"/>
    <w:rsid w:val="00C46EB7"/>
    <w:rsid w:val="00D2196B"/>
    <w:rsid w:val="00D24749"/>
    <w:rsid w:val="00D25028"/>
    <w:rsid w:val="00E64506"/>
    <w:rsid w:val="00F52918"/>
    <w:rsid w:val="00FC0361"/>
    <w:rsid w:val="00FC2A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4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9B0"/>
  </w:style>
  <w:style w:type="paragraph" w:styleId="Footer">
    <w:name w:val="footer"/>
    <w:basedOn w:val="Normal"/>
    <w:link w:val="FooterChar"/>
    <w:uiPriority w:val="99"/>
    <w:unhideWhenUsed/>
    <w:rsid w:val="00AA2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9B0"/>
  </w:style>
  <w:style w:type="character" w:styleId="Strong">
    <w:name w:val="Strong"/>
    <w:basedOn w:val="DefaultParagraphFont"/>
    <w:uiPriority w:val="22"/>
    <w:qFormat/>
    <w:rsid w:val="00FC2A18"/>
    <w:rPr>
      <w:b/>
      <w:bCs/>
    </w:rPr>
  </w:style>
  <w:style w:type="paragraph" w:styleId="NormalWeb">
    <w:name w:val="Normal (Web)"/>
    <w:basedOn w:val="Normal"/>
    <w:uiPriority w:val="99"/>
    <w:semiHidden/>
    <w:unhideWhenUsed/>
    <w:rsid w:val="00FC2A1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Jonns</dc:creator>
  <cp:lastModifiedBy>user</cp:lastModifiedBy>
  <cp:revision>3</cp:revision>
  <dcterms:created xsi:type="dcterms:W3CDTF">2019-05-15T16:20:00Z</dcterms:created>
  <dcterms:modified xsi:type="dcterms:W3CDTF">2019-05-15T16:21:00Z</dcterms:modified>
</cp:coreProperties>
</file>